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363C98">
        <w:rPr>
          <w:b/>
          <w:i/>
          <w:szCs w:val="28"/>
        </w:rPr>
        <w:t>May 23, 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proofErr w:type="gramStart"/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proofErr w:type="gramEnd"/>
      <w:r w:rsidR="00140D98" w:rsidRPr="0019169D">
        <w:rPr>
          <w:b/>
          <w:i/>
          <w:sz w:val="32"/>
          <w:szCs w:val="32"/>
        </w:rPr>
        <w:t xml:space="preserve">  </w:t>
      </w:r>
    </w:p>
    <w:p w:rsidR="00262F5A" w:rsidRPr="00262F5A" w:rsidRDefault="00262F5A" w:rsidP="004A0D97">
      <w:pPr>
        <w:jc w:val="center"/>
        <w:rPr>
          <w:b/>
          <w:i/>
          <w:color w:val="FF0000"/>
          <w:sz w:val="32"/>
          <w:szCs w:val="32"/>
        </w:rPr>
      </w:pPr>
      <w:r w:rsidRPr="00262F5A">
        <w:rPr>
          <w:b/>
          <w:i/>
          <w:color w:val="FF0000"/>
          <w:sz w:val="32"/>
          <w:szCs w:val="32"/>
        </w:rPr>
        <w:t>REVISED</w:t>
      </w:r>
    </w:p>
    <w:p w:rsidR="00970C5A" w:rsidRPr="00C54D29" w:rsidRDefault="00970C5A" w:rsidP="00920ED8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920ED8">
      <w:pPr>
        <w:spacing w:line="120" w:lineRule="auto"/>
        <w:rPr>
          <w:b/>
          <w:i/>
          <w:sz w:val="22"/>
          <w:szCs w:val="22"/>
        </w:rPr>
      </w:pPr>
    </w:p>
    <w:p w:rsidR="007352E8" w:rsidRPr="00234E95" w:rsidRDefault="00B57ADE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920ED8">
      <w:pPr>
        <w:spacing w:line="120" w:lineRule="auto"/>
        <w:rPr>
          <w:b/>
          <w:i/>
          <w:sz w:val="22"/>
          <w:szCs w:val="22"/>
        </w:rPr>
      </w:pPr>
    </w:p>
    <w:p w:rsidR="00234E95" w:rsidRDefault="0066193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920ED8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920ED8">
      <w:pPr>
        <w:rPr>
          <w:b/>
          <w:i/>
          <w:sz w:val="22"/>
          <w:szCs w:val="22"/>
        </w:rPr>
      </w:pPr>
    </w:p>
    <w:p w:rsidR="00970C5A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920ED8">
      <w:pPr>
        <w:spacing w:line="120" w:lineRule="auto"/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363C98">
        <w:rPr>
          <w:i/>
          <w:sz w:val="22"/>
          <w:szCs w:val="22"/>
        </w:rPr>
        <w:t xml:space="preserve">April </w:t>
      </w:r>
      <w:r w:rsidR="00F202DE">
        <w:rPr>
          <w:i/>
          <w:sz w:val="22"/>
          <w:szCs w:val="22"/>
        </w:rPr>
        <w:t>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920ED8">
      <w:pPr>
        <w:spacing w:line="120" w:lineRule="auto"/>
        <w:rPr>
          <w:i/>
          <w:sz w:val="22"/>
          <w:szCs w:val="22"/>
        </w:rPr>
      </w:pPr>
    </w:p>
    <w:p w:rsidR="00363C98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 xml:space="preserve">of </w:t>
      </w:r>
      <w:r w:rsidR="00920ED8">
        <w:rPr>
          <w:i/>
          <w:sz w:val="22"/>
          <w:szCs w:val="22"/>
        </w:rPr>
        <w:t>May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  <w:r w:rsidR="007A78B4">
        <w:rPr>
          <w:i/>
          <w:sz w:val="22"/>
          <w:szCs w:val="22"/>
        </w:rPr>
        <w:t>.</w:t>
      </w:r>
      <w:r w:rsidR="007A78B4">
        <w:rPr>
          <w:i/>
          <w:sz w:val="22"/>
          <w:szCs w:val="22"/>
        </w:rPr>
        <w:tab/>
      </w:r>
    </w:p>
    <w:p w:rsidR="00363C98" w:rsidRDefault="00363C98" w:rsidP="00920ED8">
      <w:pPr>
        <w:spacing w:line="120" w:lineRule="auto"/>
        <w:rPr>
          <w:i/>
          <w:sz w:val="22"/>
          <w:szCs w:val="22"/>
        </w:rPr>
      </w:pPr>
    </w:p>
    <w:p w:rsidR="007A78B4" w:rsidRDefault="00363C98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Resolution to Declare Surplus</w:t>
      </w:r>
      <w:r w:rsidR="00F8605D">
        <w:rPr>
          <w:i/>
          <w:sz w:val="22"/>
          <w:szCs w:val="22"/>
        </w:rPr>
        <w:t>-Mr. Harold Herring, Executive Director</w:t>
      </w:r>
    </w:p>
    <w:p w:rsidR="00C71E28" w:rsidRDefault="0095355D" w:rsidP="0095355D">
      <w:pPr>
        <w:tabs>
          <w:tab w:val="left" w:pos="2550"/>
        </w:tabs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B85C04" w:rsidRPr="00556C0E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920ED8">
      <w:pPr>
        <w:spacing w:line="120" w:lineRule="auto"/>
      </w:pPr>
    </w:p>
    <w:p w:rsidR="008868C7" w:rsidRDefault="000975F5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>Ward and Smith-Mr. Don Eglinton, Legal Counsel</w:t>
      </w:r>
    </w:p>
    <w:p w:rsidR="008868C7" w:rsidRDefault="008868C7" w:rsidP="00920ED8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95355D" w:rsidRDefault="0095355D" w:rsidP="0095355D">
      <w:pPr>
        <w:rPr>
          <w:i/>
          <w:sz w:val="22"/>
          <w:szCs w:val="22"/>
        </w:rPr>
      </w:pPr>
    </w:p>
    <w:p w:rsidR="0095355D" w:rsidRPr="0095355D" w:rsidRDefault="0095355D" w:rsidP="0095355D">
      <w:pPr>
        <w:spacing w:line="276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b.</w:t>
      </w:r>
      <w:r>
        <w:rPr>
          <w:i/>
          <w:sz w:val="22"/>
          <w:szCs w:val="22"/>
        </w:rPr>
        <w:tab/>
        <w:t>2013/2014</w:t>
      </w:r>
      <w:proofErr w:type="gramEnd"/>
      <w:r>
        <w:rPr>
          <w:i/>
          <w:sz w:val="22"/>
          <w:szCs w:val="22"/>
        </w:rPr>
        <w:t xml:space="preserve"> River Dredging Bid-Mr. Harold Herring, Executive Director</w:t>
      </w:r>
    </w:p>
    <w:p w:rsidR="000975F5" w:rsidRPr="00EA2378" w:rsidRDefault="00F202DE" w:rsidP="00920ED8">
      <w:pPr>
        <w:spacing w:line="120" w:lineRule="auto"/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</w:p>
    <w:p w:rsidR="004F7292" w:rsidRDefault="000975F5" w:rsidP="00262F5A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62F5A">
        <w:rPr>
          <w:i/>
          <w:sz w:val="22"/>
          <w:szCs w:val="22"/>
        </w:rPr>
        <w:t>c</w:t>
      </w:r>
      <w:r w:rsidR="00F8605D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F8605D" w:rsidRDefault="00F8605D" w:rsidP="00920ED8">
      <w:pPr>
        <w:spacing w:line="120" w:lineRule="auto"/>
        <w:rPr>
          <w:i/>
          <w:sz w:val="22"/>
          <w:szCs w:val="22"/>
        </w:rPr>
      </w:pPr>
    </w:p>
    <w:p w:rsidR="00F8605D" w:rsidRDefault="009535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62F5A">
        <w:rPr>
          <w:i/>
          <w:sz w:val="22"/>
          <w:szCs w:val="22"/>
        </w:rPr>
        <w:t>d</w:t>
      </w:r>
      <w:r w:rsidR="00F8605D">
        <w:rPr>
          <w:i/>
          <w:sz w:val="22"/>
          <w:szCs w:val="22"/>
        </w:rPr>
        <w:t>.</w:t>
      </w:r>
      <w:r w:rsidR="00F8605D">
        <w:rPr>
          <w:i/>
          <w:sz w:val="22"/>
          <w:szCs w:val="22"/>
        </w:rPr>
        <w:tab/>
        <w:t xml:space="preserve">Update on Senate Bill 163, Senate Bill 341, </w:t>
      </w:r>
      <w:r w:rsidR="00920ED8">
        <w:rPr>
          <w:i/>
          <w:sz w:val="22"/>
          <w:szCs w:val="22"/>
        </w:rPr>
        <w:t>and Senate</w:t>
      </w:r>
      <w:r w:rsidR="00F8605D">
        <w:rPr>
          <w:i/>
          <w:sz w:val="22"/>
          <w:szCs w:val="22"/>
        </w:rPr>
        <w:t xml:space="preserve"> Bill 679-Mr. Harold Herring </w:t>
      </w:r>
    </w:p>
    <w:p w:rsidR="00F8605D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F8605D" w:rsidRDefault="00F8605D" w:rsidP="00920ED8">
      <w:pPr>
        <w:spacing w:line="120" w:lineRule="auto"/>
        <w:rPr>
          <w:i/>
          <w:sz w:val="22"/>
          <w:szCs w:val="22"/>
        </w:rPr>
      </w:pPr>
    </w:p>
    <w:p w:rsidR="00F8605D" w:rsidRDefault="009535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62F5A">
        <w:rPr>
          <w:i/>
          <w:sz w:val="22"/>
          <w:szCs w:val="22"/>
        </w:rPr>
        <w:t>e</w:t>
      </w:r>
      <w:r w:rsidR="00F8605D">
        <w:rPr>
          <w:i/>
          <w:sz w:val="22"/>
          <w:szCs w:val="22"/>
        </w:rPr>
        <w:t>.</w:t>
      </w:r>
      <w:r w:rsidR="00F8605D">
        <w:rPr>
          <w:i/>
          <w:sz w:val="22"/>
          <w:szCs w:val="22"/>
        </w:rPr>
        <w:tab/>
        <w:t>“Resolution” for 2013 CCPCUA “Draft Assessment Report (Member Entities)</w:t>
      </w:r>
    </w:p>
    <w:p w:rsidR="00F8605D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Mr. Harold Herring</w:t>
      </w:r>
      <w:r w:rsidR="00920ED8">
        <w:rPr>
          <w:i/>
          <w:sz w:val="22"/>
          <w:szCs w:val="22"/>
        </w:rPr>
        <w:t>, Executive</w:t>
      </w:r>
      <w:r>
        <w:rPr>
          <w:i/>
          <w:sz w:val="22"/>
          <w:szCs w:val="22"/>
        </w:rPr>
        <w:t xml:space="preserve"> Director</w:t>
      </w:r>
    </w:p>
    <w:p w:rsidR="00704B3E" w:rsidRDefault="00704B3E" w:rsidP="00920ED8">
      <w:pPr>
        <w:spacing w:line="120" w:lineRule="auto"/>
        <w:rPr>
          <w:i/>
          <w:sz w:val="22"/>
          <w:szCs w:val="22"/>
        </w:rPr>
      </w:pPr>
    </w:p>
    <w:p w:rsidR="00C7122B" w:rsidRDefault="00704B3E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62F5A">
        <w:rPr>
          <w:i/>
          <w:sz w:val="22"/>
          <w:szCs w:val="22"/>
        </w:rPr>
        <w:t>f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 xml:space="preserve">Central Coastal Plain Capacity Use </w:t>
      </w:r>
      <w:r w:rsidR="00C7122B">
        <w:rPr>
          <w:i/>
          <w:sz w:val="22"/>
          <w:szCs w:val="22"/>
        </w:rPr>
        <w:t xml:space="preserve">“Draft” </w:t>
      </w:r>
      <w:r>
        <w:rPr>
          <w:i/>
          <w:sz w:val="22"/>
          <w:szCs w:val="22"/>
        </w:rPr>
        <w:t>Assessment Report</w:t>
      </w:r>
      <w:r w:rsidR="00C7122B">
        <w:rPr>
          <w:i/>
          <w:sz w:val="22"/>
          <w:szCs w:val="22"/>
        </w:rPr>
        <w:t>-</w:t>
      </w:r>
      <w:r w:rsidR="00F8605D">
        <w:rPr>
          <w:i/>
          <w:sz w:val="22"/>
          <w:szCs w:val="22"/>
        </w:rPr>
        <w:t>Meeting with DWR</w:t>
      </w:r>
      <w:r w:rsidR="00C7122B">
        <w:rPr>
          <w:i/>
          <w:sz w:val="22"/>
          <w:szCs w:val="22"/>
        </w:rPr>
        <w:t>-</w:t>
      </w:r>
    </w:p>
    <w:p w:rsidR="00401E29" w:rsidRDefault="00C7122B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7D1D81">
        <w:rPr>
          <w:i/>
          <w:sz w:val="22"/>
          <w:szCs w:val="22"/>
        </w:rPr>
        <w:t xml:space="preserve">                </w:t>
      </w:r>
      <w:r>
        <w:rPr>
          <w:i/>
          <w:sz w:val="22"/>
          <w:szCs w:val="22"/>
        </w:rPr>
        <w:t xml:space="preserve"> </w:t>
      </w:r>
      <w:r w:rsidR="00704B3E">
        <w:rPr>
          <w:i/>
          <w:sz w:val="22"/>
          <w:szCs w:val="22"/>
        </w:rPr>
        <w:t xml:space="preserve">Mr. </w:t>
      </w:r>
      <w:r>
        <w:rPr>
          <w:i/>
          <w:sz w:val="22"/>
          <w:szCs w:val="22"/>
        </w:rPr>
        <w:t xml:space="preserve">Barry Sutton, </w:t>
      </w:r>
      <w:r w:rsidR="007D1D81">
        <w:rPr>
          <w:i/>
          <w:sz w:val="22"/>
          <w:szCs w:val="22"/>
        </w:rPr>
        <w:t xml:space="preserve">NRWASA </w:t>
      </w:r>
      <w:r>
        <w:rPr>
          <w:i/>
          <w:sz w:val="22"/>
          <w:szCs w:val="22"/>
        </w:rPr>
        <w:t>Chairman</w:t>
      </w:r>
    </w:p>
    <w:p w:rsidR="00401E29" w:rsidRDefault="00401E29" w:rsidP="00920ED8">
      <w:pPr>
        <w:spacing w:line="120" w:lineRule="auto"/>
        <w:rPr>
          <w:i/>
          <w:sz w:val="22"/>
          <w:szCs w:val="22"/>
        </w:rPr>
      </w:pPr>
    </w:p>
    <w:p w:rsidR="00F8605D" w:rsidRDefault="009535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62F5A">
        <w:rPr>
          <w:i/>
          <w:sz w:val="22"/>
          <w:szCs w:val="22"/>
        </w:rPr>
        <w:t>g</w:t>
      </w:r>
      <w:r w:rsidR="00401E29">
        <w:rPr>
          <w:i/>
          <w:sz w:val="22"/>
          <w:szCs w:val="22"/>
        </w:rPr>
        <w:t>.</w:t>
      </w:r>
      <w:r w:rsidR="00401E29">
        <w:rPr>
          <w:i/>
          <w:sz w:val="22"/>
          <w:szCs w:val="22"/>
        </w:rPr>
        <w:tab/>
      </w:r>
      <w:r w:rsidR="00C7122B">
        <w:rPr>
          <w:i/>
          <w:sz w:val="22"/>
          <w:szCs w:val="22"/>
        </w:rPr>
        <w:t>“</w:t>
      </w:r>
      <w:r w:rsidR="00F8605D">
        <w:rPr>
          <w:i/>
          <w:sz w:val="22"/>
          <w:szCs w:val="22"/>
        </w:rPr>
        <w:t>CCPCUA “Draft” Assessment Report-“Revised” Proposed Language for DWR</w:t>
      </w:r>
    </w:p>
    <w:p w:rsidR="00EF598E" w:rsidRPr="00D04C35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920ED8">
        <w:rPr>
          <w:i/>
          <w:sz w:val="22"/>
          <w:szCs w:val="22"/>
        </w:rPr>
        <w:t xml:space="preserve">                       </w:t>
      </w:r>
      <w:r>
        <w:rPr>
          <w:i/>
          <w:sz w:val="22"/>
          <w:szCs w:val="22"/>
        </w:rPr>
        <w:t xml:space="preserve">Proposed method of </w:t>
      </w:r>
      <w:r w:rsidR="00920ED8">
        <w:rPr>
          <w:i/>
          <w:sz w:val="22"/>
          <w:szCs w:val="22"/>
        </w:rPr>
        <w:t>Permit Review</w:t>
      </w:r>
      <w:r w:rsidR="00C7122B">
        <w:rPr>
          <w:i/>
          <w:sz w:val="22"/>
          <w:szCs w:val="22"/>
        </w:rPr>
        <w:t>- Mr. Harold Herring, Executive Director</w:t>
      </w:r>
      <w:r w:rsidR="00A0346D" w:rsidRPr="00D04C35">
        <w:rPr>
          <w:i/>
          <w:sz w:val="22"/>
          <w:szCs w:val="22"/>
        </w:rPr>
        <w:tab/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920ED8">
      <w:pPr>
        <w:rPr>
          <w:b/>
          <w:i/>
          <w:sz w:val="22"/>
          <w:szCs w:val="22"/>
        </w:rPr>
      </w:pPr>
    </w:p>
    <w:p w:rsidR="00C8326F" w:rsidRPr="00C8326F" w:rsidRDefault="00A44B14" w:rsidP="00920ED8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920ED8">
      <w:pPr>
        <w:rPr>
          <w:b/>
          <w:i/>
          <w:sz w:val="22"/>
          <w:szCs w:val="22"/>
        </w:rPr>
      </w:pPr>
    </w:p>
    <w:p w:rsidR="00AC2D9A" w:rsidRPr="00661934" w:rsidRDefault="000975F5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F202DE" w:rsidP="00920ED8">
      <w:pPr>
        <w:pStyle w:val="ListParagraph"/>
        <w:ind w:left="144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975F5">
        <w:rPr>
          <w:b/>
          <w:i/>
          <w:sz w:val="22"/>
          <w:szCs w:val="22"/>
        </w:rPr>
        <w:tab/>
      </w:r>
    </w:p>
    <w:p w:rsidR="00920ED8" w:rsidRDefault="0058084E" w:rsidP="00920ED8">
      <w:pPr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920ED8">
        <w:rPr>
          <w:b/>
          <w:i/>
          <w:sz w:val="32"/>
          <w:szCs w:val="32"/>
        </w:rPr>
        <w:t>June 27, 2013</w:t>
      </w:r>
    </w:p>
    <w:p w:rsidR="00920ED8" w:rsidRDefault="00920ED8" w:rsidP="00920ED8">
      <w:pPr>
        <w:rPr>
          <w:sz w:val="22"/>
          <w:szCs w:val="22"/>
        </w:rPr>
      </w:pPr>
    </w:p>
    <w:p w:rsidR="00A44B14" w:rsidRPr="00920ED8" w:rsidRDefault="00920ED8" w:rsidP="00920ED8">
      <w:pPr>
        <w:tabs>
          <w:tab w:val="left" w:pos="843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A44B14" w:rsidRPr="00920ED8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D8" w:rsidRDefault="00920ED8">
      <w:r>
        <w:separator/>
      </w:r>
    </w:p>
  </w:endnote>
  <w:endnote w:type="continuationSeparator" w:id="0">
    <w:p w:rsidR="00920ED8" w:rsidRDefault="00920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D8" w:rsidRDefault="00920ED8">
      <w:r>
        <w:separator/>
      </w:r>
    </w:p>
  </w:footnote>
  <w:footnote w:type="continuationSeparator" w:id="0">
    <w:p w:rsidR="00920ED8" w:rsidRDefault="00920E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D8" w:rsidRDefault="001727C7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0ED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0ED8">
      <w:rPr>
        <w:rStyle w:val="PageNumber"/>
        <w:noProof/>
      </w:rPr>
      <w:t>1</w:t>
    </w:r>
    <w:r>
      <w:rPr>
        <w:rStyle w:val="PageNumber"/>
      </w:rPr>
      <w:fldChar w:fldCharType="end"/>
    </w:r>
  </w:p>
  <w:p w:rsidR="00920ED8" w:rsidRDefault="00920ED8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D8" w:rsidRDefault="00920ED8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572C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727C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2F5A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63C98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5348"/>
    <w:rsid w:val="005A1C31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7D43"/>
    <w:rsid w:val="00605711"/>
    <w:rsid w:val="00605C02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0ED8"/>
    <w:rsid w:val="00921AC2"/>
    <w:rsid w:val="0093171C"/>
    <w:rsid w:val="00936534"/>
    <w:rsid w:val="0094150D"/>
    <w:rsid w:val="0094393D"/>
    <w:rsid w:val="00945DB8"/>
    <w:rsid w:val="00950467"/>
    <w:rsid w:val="0095355D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221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92777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6128"/>
    <w:rsid w:val="00F4069C"/>
    <w:rsid w:val="00F42816"/>
    <w:rsid w:val="00F52AF2"/>
    <w:rsid w:val="00F54EEB"/>
    <w:rsid w:val="00F5503C"/>
    <w:rsid w:val="00F64568"/>
    <w:rsid w:val="00F66BE3"/>
    <w:rsid w:val="00F66F36"/>
    <w:rsid w:val="00F71013"/>
    <w:rsid w:val="00F737F1"/>
    <w:rsid w:val="00F75174"/>
    <w:rsid w:val="00F83247"/>
    <w:rsid w:val="00F8605D"/>
    <w:rsid w:val="00F930B5"/>
    <w:rsid w:val="00FA13A4"/>
    <w:rsid w:val="00FA1572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E225B-499B-4EA8-98E3-D5316A65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2013-05-15T17:37:00Z</cp:lastPrinted>
  <dcterms:created xsi:type="dcterms:W3CDTF">2013-05-23T15:13:00Z</dcterms:created>
  <dcterms:modified xsi:type="dcterms:W3CDTF">2013-05-23T15:13:00Z</dcterms:modified>
</cp:coreProperties>
</file>